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FB" w:rsidRDefault="00731FFB" w:rsidP="00731FFB">
      <w:pPr>
        <w:widowControl w:val="0"/>
        <w:autoSpaceDE w:val="0"/>
        <w:autoSpaceDN w:val="0"/>
        <w:spacing w:before="100" w:beforeAutospacing="1"/>
        <w:ind w:firstLine="709"/>
        <w:jc w:val="center"/>
        <w:outlineLvl w:val="2"/>
        <w:rPr>
          <w:sz w:val="28"/>
          <w:szCs w:val="28"/>
        </w:rPr>
      </w:pPr>
      <w:r w:rsidRPr="005F0EF5">
        <w:rPr>
          <w:sz w:val="28"/>
          <w:szCs w:val="28"/>
        </w:rPr>
        <w:t>Консультирование</w:t>
      </w:r>
    </w:p>
    <w:p w:rsidR="00731FFB" w:rsidRDefault="00731FFB" w:rsidP="00731FFB">
      <w:pPr>
        <w:widowControl w:val="0"/>
        <w:autoSpaceDE w:val="0"/>
        <w:autoSpaceDN w:val="0"/>
        <w:spacing w:before="100" w:beforeAutospacing="1"/>
        <w:ind w:firstLine="709"/>
        <w:jc w:val="both"/>
        <w:outlineLvl w:val="2"/>
        <w:rPr>
          <w:sz w:val="28"/>
          <w:szCs w:val="28"/>
        </w:rPr>
      </w:pPr>
      <w:r w:rsidRPr="005F0EF5">
        <w:rPr>
          <w:sz w:val="28"/>
          <w:szCs w:val="28"/>
        </w:rPr>
        <w:t>37. Должностные лица, осуществляющие региональный государственный надзор, по обращениям контролируемых лиц и их представителей осуществляют консультирование по вопросам, связанным с организацией и осуществлением регионального государственного надзора. Консультирование осуществляется без взимания платы.</w:t>
      </w:r>
    </w:p>
    <w:p w:rsidR="00731FFB" w:rsidRDefault="00731FFB" w:rsidP="00731F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38. Консультации предоставляются гражданам, являющимся контролируемыми лицами, руководителям, иным должностным лицам, уполномоченным представителям контролируемых лиц в устном или письменном виде.</w:t>
      </w:r>
    </w:p>
    <w:p w:rsidR="00731FFB" w:rsidRDefault="00731FFB" w:rsidP="00731F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39. Консультации предоставляются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 о рассмотрении обращений граждан, а также в ходе проведения профилактического мероприятия, контрольного (надзорного) мероприятия.</w:t>
      </w:r>
    </w:p>
    <w:p w:rsidR="00731FFB" w:rsidRDefault="00731FFB" w:rsidP="00731F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40. Время консультирования при личном обращении устанавливается начальником, не менее 4 часов в рабочую неделю и информация о времени консультирования размещается на стенде уполномоченного органа в доступном для граждан месте, на официальном сайте уполномоченного органа в сети «Интернет».</w:t>
      </w:r>
    </w:p>
    <w:p w:rsidR="00731FFB" w:rsidRDefault="00731FFB" w:rsidP="00731F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41. Консультирование осуществляется должностным лицом по следующим вопросам:</w:t>
      </w:r>
    </w:p>
    <w:p w:rsidR="00731FFB" w:rsidRDefault="00731FFB" w:rsidP="00731F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организация и осуществление регионального государственного надзора;</w:t>
      </w:r>
    </w:p>
    <w:p w:rsidR="00731FFB" w:rsidRDefault="00731FFB" w:rsidP="00731F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порядок осуществления контрольных (надзорных) мероприятий, установленных настоящим Положением;</w:t>
      </w:r>
    </w:p>
    <w:p w:rsidR="00731FFB" w:rsidRDefault="00731FFB" w:rsidP="00731F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соблюдение обязательных требований в области защиты населения и территорий от чрезвычайных ситуаций.</w:t>
      </w:r>
    </w:p>
    <w:p w:rsidR="00731FFB" w:rsidRDefault="00731FFB" w:rsidP="00731F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42. Письменное консультирование осуществляется должностным лицом по следующим вопросам:</w:t>
      </w:r>
    </w:p>
    <w:p w:rsidR="00731FFB" w:rsidRDefault="00731FFB" w:rsidP="00731F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организация и осуществление регионального государственного надзора;</w:t>
      </w:r>
    </w:p>
    <w:p w:rsidR="00731FFB" w:rsidRDefault="00731FFB" w:rsidP="00731F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порядок осуществления контрольных (надзорных) мероприятий, уст</w:t>
      </w:r>
      <w:r>
        <w:rPr>
          <w:sz w:val="28"/>
          <w:szCs w:val="28"/>
        </w:rPr>
        <w:t>ановленных настоящим Положением.</w:t>
      </w:r>
    </w:p>
    <w:p w:rsidR="00731FFB" w:rsidRDefault="00731FFB" w:rsidP="00731F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43. Письменное консультирование осуществляется должностным лицом в следующих случаях:</w:t>
      </w:r>
    </w:p>
    <w:p w:rsidR="00731FFB" w:rsidRDefault="00731FFB" w:rsidP="00731F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731FFB" w:rsidRDefault="00731FFB" w:rsidP="00731F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731FFB" w:rsidRDefault="00731FFB" w:rsidP="00731F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ответ на поставленные вопросы требует дополнительного запроса недостающих сведений.</w:t>
      </w:r>
    </w:p>
    <w:p w:rsidR="00731FFB" w:rsidRDefault="00731FFB" w:rsidP="00731F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5F0EF5">
        <w:rPr>
          <w:sz w:val="28"/>
          <w:szCs w:val="28"/>
        </w:rPr>
        <w:t xml:space="preserve">. В случае поступления в уполномоченный орган 5 и более </w:t>
      </w:r>
      <w:r w:rsidRPr="005F0EF5">
        <w:rPr>
          <w:sz w:val="28"/>
          <w:szCs w:val="28"/>
        </w:rPr>
        <w:lastRenderedPageBreak/>
        <w:t>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в сети «Интернет» письменных разъяснений.</w:t>
      </w:r>
    </w:p>
    <w:p w:rsidR="00731FFB" w:rsidRDefault="00731FFB" w:rsidP="00731F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5F0EF5">
        <w:rPr>
          <w:sz w:val="28"/>
          <w:szCs w:val="28"/>
        </w:rPr>
        <w:t>. Содержание консультации заносится в учетную карточку консультации.</w:t>
      </w:r>
    </w:p>
    <w:p w:rsidR="00731FFB" w:rsidRDefault="00731FFB" w:rsidP="00731F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5F0EF5">
        <w:rPr>
          <w:sz w:val="28"/>
          <w:szCs w:val="28"/>
        </w:rPr>
        <w:t>. Учет карточек консультаций осуществляется путем ведения журнала карточек консультаций.</w:t>
      </w:r>
    </w:p>
    <w:p w:rsidR="00731FFB" w:rsidRDefault="00731FFB" w:rsidP="00731F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5F0EF5">
        <w:rPr>
          <w:sz w:val="28"/>
          <w:szCs w:val="28"/>
        </w:rPr>
        <w:t xml:space="preserve">. В ходе личного приема от граждан, обратившихся в уполномоченный орган, могут быть получены письменные обращения по вопросам, связанным с организацией и осуществлением регионального государственного надзора, которые подлежат регистрации и рассмотрению в соответствии с </w:t>
      </w:r>
      <w:r>
        <w:rPr>
          <w:sz w:val="28"/>
          <w:szCs w:val="28"/>
        </w:rPr>
        <w:t>Федеральным законом от 02 мая 2006 года № 59-ФЗ  « О порядке рассмотрения обращений граждан Российской Федерации».</w:t>
      </w:r>
    </w:p>
    <w:p w:rsidR="00731FFB" w:rsidRDefault="00731FFB" w:rsidP="00731F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5F0EF5">
        <w:rPr>
          <w:sz w:val="28"/>
          <w:szCs w:val="28"/>
        </w:rPr>
        <w:t>. При осуществлении консультирования должностное лицо уполномоченного органа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31FFB" w:rsidRDefault="00731FFB" w:rsidP="00731F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5F0EF5">
        <w:rPr>
          <w:sz w:val="28"/>
          <w:szCs w:val="28"/>
        </w:rPr>
        <w:t>. В ходе консультирования не может предоставляться информация,</w:t>
      </w:r>
      <w:r>
        <w:rPr>
          <w:sz w:val="28"/>
          <w:szCs w:val="28"/>
        </w:rPr>
        <w:t xml:space="preserve"> </w:t>
      </w:r>
      <w:r w:rsidRPr="005F0EF5">
        <w:rPr>
          <w:sz w:val="28"/>
          <w:szCs w:val="28"/>
        </w:rPr>
        <w:t>содержащая оценку конкретного контрольного (надзорного) мероприятия,</w:t>
      </w:r>
    </w:p>
    <w:p w:rsidR="00731FFB" w:rsidRPr="005F0EF5" w:rsidRDefault="00731FFB" w:rsidP="00731FF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решений и (или) действий должностных лиц уполномоченного органа, иных участников контро</w:t>
      </w:r>
      <w:r>
        <w:rPr>
          <w:sz w:val="28"/>
          <w:szCs w:val="28"/>
        </w:rPr>
        <w:t>льного (надзорного) мероприятия.</w:t>
      </w:r>
    </w:p>
    <w:p w:rsidR="007C0702" w:rsidRDefault="007C0702">
      <w:bookmarkStart w:id="0" w:name="_GoBack"/>
      <w:bookmarkEnd w:id="0"/>
    </w:p>
    <w:sectPr w:rsidR="007C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5E"/>
    <w:rsid w:val="0060115E"/>
    <w:rsid w:val="00731FFB"/>
    <w:rsid w:val="007C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>diakov.net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OND3</dc:creator>
  <cp:keywords/>
  <dc:description/>
  <cp:lastModifiedBy>OND3</cp:lastModifiedBy>
  <cp:revision>2</cp:revision>
  <dcterms:created xsi:type="dcterms:W3CDTF">2022-11-07T13:58:00Z</dcterms:created>
  <dcterms:modified xsi:type="dcterms:W3CDTF">2022-11-07T13:58:00Z</dcterms:modified>
</cp:coreProperties>
</file>